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A3" w:rsidRPr="00BE08AA" w:rsidRDefault="00592EA3" w:rsidP="00BD7CD0">
      <w:pPr>
        <w:jc w:val="center"/>
        <w:rPr>
          <w:b/>
          <w:szCs w:val="24"/>
        </w:rPr>
      </w:pPr>
      <w:r w:rsidRPr="00BE08AA">
        <w:rPr>
          <w:b/>
          <w:szCs w:val="24"/>
        </w:rPr>
        <w:t>MARK B. LAZAROWITZ</w:t>
      </w:r>
    </w:p>
    <w:p w:rsidR="00592EA3" w:rsidRPr="00BE08AA" w:rsidRDefault="00592EA3" w:rsidP="00BD7CD0">
      <w:pPr>
        <w:jc w:val="center"/>
        <w:rPr>
          <w:b/>
          <w:szCs w:val="24"/>
        </w:rPr>
      </w:pPr>
      <w:r w:rsidRPr="00BE08AA">
        <w:rPr>
          <w:b/>
          <w:szCs w:val="24"/>
        </w:rPr>
        <w:t>MBL CONSULTING, LLC</w:t>
      </w:r>
    </w:p>
    <w:p w:rsidR="00592EA3" w:rsidRPr="00BE08AA" w:rsidRDefault="00592EA3" w:rsidP="00BD7CD0">
      <w:pPr>
        <w:jc w:val="center"/>
        <w:rPr>
          <w:b/>
          <w:szCs w:val="24"/>
        </w:rPr>
      </w:pPr>
      <w:r w:rsidRPr="00BE08AA">
        <w:rPr>
          <w:b/>
          <w:szCs w:val="24"/>
        </w:rPr>
        <w:t>CERTIFIED PUBLIC ACCOUNTANT</w:t>
      </w:r>
    </w:p>
    <w:p w:rsidR="00592EA3" w:rsidRPr="00BE08AA" w:rsidRDefault="00592EA3" w:rsidP="00BD7CD0">
      <w:pPr>
        <w:jc w:val="center"/>
        <w:rPr>
          <w:b/>
          <w:szCs w:val="24"/>
        </w:rPr>
      </w:pPr>
      <w:r w:rsidRPr="00BE08AA">
        <w:rPr>
          <w:b/>
          <w:szCs w:val="24"/>
        </w:rPr>
        <w:t>CERTIFIED FRAUD EXAMINER</w:t>
      </w:r>
    </w:p>
    <w:p w:rsidR="00592EA3" w:rsidRPr="00BE08AA" w:rsidRDefault="00592EA3" w:rsidP="00592EA3">
      <w:pPr>
        <w:jc w:val="center"/>
        <w:rPr>
          <w:b/>
          <w:szCs w:val="24"/>
        </w:rPr>
      </w:pPr>
      <w:r w:rsidRPr="00BE08AA">
        <w:rPr>
          <w:b/>
          <w:szCs w:val="24"/>
        </w:rPr>
        <w:t>18 Azalea Drive, Edison</w:t>
      </w:r>
    </w:p>
    <w:p w:rsidR="00592EA3" w:rsidRDefault="00592EA3" w:rsidP="00592EA3">
      <w:pPr>
        <w:jc w:val="center"/>
        <w:rPr>
          <w:b/>
          <w:szCs w:val="24"/>
        </w:rPr>
      </w:pPr>
      <w:r w:rsidRPr="00BE08AA">
        <w:rPr>
          <w:b/>
          <w:szCs w:val="24"/>
        </w:rPr>
        <w:t>848-666-2320</w:t>
      </w:r>
    </w:p>
    <w:p w:rsidR="00E45428" w:rsidRPr="003F7EC5" w:rsidRDefault="00E45428" w:rsidP="00592EA3">
      <w:pPr>
        <w:jc w:val="center"/>
        <w:rPr>
          <w:b/>
          <w:sz w:val="28"/>
          <w:szCs w:val="28"/>
        </w:rPr>
      </w:pPr>
      <w:r>
        <w:rPr>
          <w:b/>
          <w:szCs w:val="24"/>
        </w:rPr>
        <w:t>www.mblazconsulting.com</w:t>
      </w:r>
      <w:bookmarkStart w:id="0" w:name="_GoBack"/>
      <w:bookmarkEnd w:id="0"/>
    </w:p>
    <w:p w:rsidR="00592EA3" w:rsidRDefault="00592EA3" w:rsidP="00BD7CD0">
      <w:pPr>
        <w:jc w:val="center"/>
        <w:rPr>
          <w:b/>
          <w:sz w:val="32"/>
          <w:szCs w:val="32"/>
        </w:rPr>
      </w:pPr>
    </w:p>
    <w:p w:rsidR="00150CD6" w:rsidRPr="00BE08AA" w:rsidRDefault="00BE08AA" w:rsidP="00BD7CD0">
      <w:pPr>
        <w:jc w:val="center"/>
        <w:rPr>
          <w:b/>
          <w:sz w:val="28"/>
          <w:szCs w:val="28"/>
        </w:rPr>
      </w:pPr>
      <w:r>
        <w:rPr>
          <w:b/>
          <w:sz w:val="28"/>
          <w:szCs w:val="28"/>
        </w:rPr>
        <w:t xml:space="preserve">NEW JERSEY </w:t>
      </w:r>
      <w:r w:rsidR="00BD7CD0" w:rsidRPr="00BE08AA">
        <w:rPr>
          <w:b/>
          <w:sz w:val="28"/>
          <w:szCs w:val="28"/>
        </w:rPr>
        <w:t>VETERAN TAX DEDUCTION</w:t>
      </w:r>
    </w:p>
    <w:p w:rsidR="00BD7CD0" w:rsidRDefault="00BD7CD0" w:rsidP="00BD7CD0">
      <w:pPr>
        <w:rPr>
          <w:szCs w:val="24"/>
        </w:rPr>
      </w:pPr>
    </w:p>
    <w:p w:rsidR="00BD7CD0" w:rsidRPr="00BD7CD0" w:rsidRDefault="00BD7CD0" w:rsidP="00BD7CD0">
      <w:pPr>
        <w:rPr>
          <w:b/>
          <w:szCs w:val="24"/>
        </w:rPr>
      </w:pPr>
      <w:r>
        <w:rPr>
          <w:b/>
          <w:szCs w:val="24"/>
        </w:rPr>
        <w:t xml:space="preserve">WHO IS ELIGIBLE AND </w:t>
      </w:r>
      <w:r w:rsidRPr="00BD7CD0">
        <w:rPr>
          <w:b/>
          <w:szCs w:val="24"/>
        </w:rPr>
        <w:t>WHAT IS THE NEW DEDUCTION</w:t>
      </w:r>
    </w:p>
    <w:p w:rsidR="00BD7CD0" w:rsidRDefault="00BD7CD0" w:rsidP="00BD7CD0">
      <w:pPr>
        <w:rPr>
          <w:szCs w:val="24"/>
        </w:rPr>
      </w:pPr>
      <w:r>
        <w:rPr>
          <w:szCs w:val="24"/>
        </w:rPr>
        <w:t>As part of New Jersey’s tax reform package, which was signed into law in October of 2017, military veterans who reside in New Jersey (or work in NJ but reside elsewhere) and were either honorably discharged or released under honorable circumstances from active duty from the US Armed Forces are eligible for a new annual $3,000 exemption (deduction).  This exemption is also available to a spouse if he/she was also honorably discharged.</w:t>
      </w:r>
    </w:p>
    <w:p w:rsidR="009C377F" w:rsidRDefault="009C377F" w:rsidP="00BD7CD0">
      <w:pPr>
        <w:rPr>
          <w:szCs w:val="24"/>
        </w:rPr>
      </w:pPr>
    </w:p>
    <w:p w:rsidR="00BD7CD0" w:rsidRPr="00BD7CD0" w:rsidRDefault="00BD7CD0" w:rsidP="00BD7CD0">
      <w:pPr>
        <w:rPr>
          <w:b/>
          <w:szCs w:val="24"/>
        </w:rPr>
      </w:pPr>
      <w:r w:rsidRPr="00BD7CD0">
        <w:rPr>
          <w:b/>
          <w:szCs w:val="24"/>
        </w:rPr>
        <w:t>HOW TO OBTAIN THE DEDUCTION/EXEMPTION</w:t>
      </w:r>
    </w:p>
    <w:p w:rsidR="00BD7CD0" w:rsidRDefault="00BD7CD0" w:rsidP="00BD7CD0">
      <w:pPr>
        <w:rPr>
          <w:szCs w:val="24"/>
        </w:rPr>
      </w:pPr>
      <w:r>
        <w:rPr>
          <w:szCs w:val="24"/>
        </w:rPr>
        <w:t>When completing your tax return, filers MUST provide a copy of their DD-214 with a copy of their tax return.</w:t>
      </w:r>
      <w:r w:rsidR="0065432E">
        <w:rPr>
          <w:szCs w:val="24"/>
        </w:rPr>
        <w:t xml:space="preserve">  This is if you are filing a paper copy with the state.</w:t>
      </w:r>
    </w:p>
    <w:p w:rsidR="0065432E" w:rsidRDefault="0065432E" w:rsidP="00BD7CD0">
      <w:pPr>
        <w:rPr>
          <w:szCs w:val="24"/>
        </w:rPr>
      </w:pPr>
    </w:p>
    <w:p w:rsidR="009C377F" w:rsidRDefault="0065432E" w:rsidP="00BD7CD0">
      <w:pPr>
        <w:rPr>
          <w:szCs w:val="24"/>
        </w:rPr>
      </w:pPr>
      <w:r>
        <w:rPr>
          <w:szCs w:val="24"/>
        </w:rPr>
        <w:t xml:space="preserve">For most filers tax returns are filed electronically.  If this applies than you can qualify for the deduction by sending a copy of the DD-214 AND Veteran Exemption Form (VEF) to the Division of Taxation prior to filing your tax return.  The VEF may be obtained by going to </w:t>
      </w:r>
    </w:p>
    <w:p w:rsidR="009C377F" w:rsidRDefault="00E45428" w:rsidP="00BD7CD0">
      <w:pPr>
        <w:rPr>
          <w:szCs w:val="24"/>
        </w:rPr>
      </w:pPr>
      <w:hyperlink r:id="rId4" w:history="1">
        <w:r w:rsidR="009C377F" w:rsidRPr="00920836">
          <w:rPr>
            <w:rStyle w:val="Hyperlink"/>
            <w:szCs w:val="24"/>
          </w:rPr>
          <w:t>http://www.state.nj.us/treasury/taxation/pdf/veteransexemptionform.pdf</w:t>
        </w:r>
      </w:hyperlink>
    </w:p>
    <w:p w:rsidR="00300309" w:rsidRDefault="00300309" w:rsidP="00BD7CD0">
      <w:pPr>
        <w:rPr>
          <w:szCs w:val="24"/>
        </w:rPr>
      </w:pPr>
    </w:p>
    <w:p w:rsidR="009C377F" w:rsidRDefault="00300309" w:rsidP="00BD7CD0">
      <w:pPr>
        <w:rPr>
          <w:szCs w:val="24"/>
        </w:rPr>
      </w:pPr>
      <w:proofErr w:type="gramStart"/>
      <w:r>
        <w:rPr>
          <w:szCs w:val="24"/>
        </w:rPr>
        <w:t>you</w:t>
      </w:r>
      <w:proofErr w:type="gramEnd"/>
      <w:r>
        <w:rPr>
          <w:szCs w:val="24"/>
        </w:rPr>
        <w:t xml:space="preserve"> may</w:t>
      </w:r>
      <w:r w:rsidR="009C377F">
        <w:rPr>
          <w:szCs w:val="24"/>
        </w:rPr>
        <w:t xml:space="preserve"> obtain additional information by going to</w:t>
      </w:r>
    </w:p>
    <w:p w:rsidR="009C377F" w:rsidRDefault="00E45428" w:rsidP="00BD7CD0">
      <w:pPr>
        <w:rPr>
          <w:szCs w:val="24"/>
        </w:rPr>
      </w:pPr>
      <w:hyperlink r:id="rId5" w:history="1">
        <w:r w:rsidR="009C377F" w:rsidRPr="00920836">
          <w:rPr>
            <w:rStyle w:val="Hyperlink"/>
            <w:szCs w:val="24"/>
          </w:rPr>
          <w:t>http://www.state.nj.us/treasury/taxation/military/vetexemption.shtml</w:t>
        </w:r>
      </w:hyperlink>
    </w:p>
    <w:p w:rsidR="009C377F" w:rsidRDefault="009C377F" w:rsidP="00BD7CD0">
      <w:pPr>
        <w:rPr>
          <w:szCs w:val="24"/>
        </w:rPr>
      </w:pPr>
    </w:p>
    <w:p w:rsidR="00BD7CD0" w:rsidRPr="00592EA3" w:rsidRDefault="00592EA3" w:rsidP="00BD7CD0">
      <w:pPr>
        <w:rPr>
          <w:b/>
          <w:szCs w:val="24"/>
        </w:rPr>
      </w:pPr>
      <w:r w:rsidRPr="00592EA3">
        <w:rPr>
          <w:b/>
          <w:szCs w:val="24"/>
        </w:rPr>
        <w:t>NOTES</w:t>
      </w:r>
    </w:p>
    <w:p w:rsidR="00BD7CD0" w:rsidRDefault="00BD7CD0" w:rsidP="00BD7CD0">
      <w:pPr>
        <w:rPr>
          <w:szCs w:val="24"/>
        </w:rPr>
      </w:pPr>
      <w:r>
        <w:rPr>
          <w:szCs w:val="24"/>
        </w:rPr>
        <w:t>Fortunately filers will only need to provide a copy of the DD-214 once, i.e. this year.</w:t>
      </w:r>
    </w:p>
    <w:p w:rsidR="00BD7CD0" w:rsidRDefault="00BD7CD0" w:rsidP="00BD7CD0">
      <w:pPr>
        <w:rPr>
          <w:szCs w:val="24"/>
        </w:rPr>
      </w:pPr>
    </w:p>
    <w:p w:rsidR="003F7EC5" w:rsidRDefault="00BD7CD0" w:rsidP="00BD7CD0">
      <w:pPr>
        <w:rPr>
          <w:szCs w:val="24"/>
        </w:rPr>
      </w:pPr>
      <w:r>
        <w:rPr>
          <w:szCs w:val="24"/>
        </w:rPr>
        <w:t>Should you need assistance in obta</w:t>
      </w:r>
      <w:r w:rsidR="0065432E">
        <w:rPr>
          <w:szCs w:val="24"/>
        </w:rPr>
        <w:t xml:space="preserve">ining your DD-214 you may visit the United States National Archives &amp; Records Administrations website </w:t>
      </w:r>
      <w:proofErr w:type="gramStart"/>
      <w:r w:rsidR="0065432E">
        <w:rPr>
          <w:szCs w:val="24"/>
        </w:rPr>
        <w:t>at</w:t>
      </w:r>
      <w:proofErr w:type="gramEnd"/>
    </w:p>
    <w:p w:rsidR="0065432E" w:rsidRDefault="00E45428" w:rsidP="00BD7CD0">
      <w:pPr>
        <w:rPr>
          <w:szCs w:val="24"/>
        </w:rPr>
      </w:pPr>
      <w:hyperlink r:id="rId6" w:history="1">
        <w:r w:rsidR="0065432E" w:rsidRPr="00920836">
          <w:rPr>
            <w:rStyle w:val="Hyperlink"/>
            <w:szCs w:val="24"/>
          </w:rPr>
          <w:t>www.archives.gov/veterans/militry-service-records</w:t>
        </w:r>
      </w:hyperlink>
    </w:p>
    <w:p w:rsidR="00592EA3" w:rsidRDefault="00592EA3" w:rsidP="00BD7CD0">
      <w:pPr>
        <w:rPr>
          <w:szCs w:val="24"/>
        </w:rPr>
      </w:pPr>
    </w:p>
    <w:sectPr w:rsidR="00592EA3" w:rsidSect="009C377F">
      <w:pgSz w:w="12240" w:h="15840"/>
      <w:pgMar w:top="1296"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D0"/>
    <w:rsid w:val="00150CD6"/>
    <w:rsid w:val="001D4374"/>
    <w:rsid w:val="001E7624"/>
    <w:rsid w:val="00300309"/>
    <w:rsid w:val="003F7EC5"/>
    <w:rsid w:val="00592EA3"/>
    <w:rsid w:val="0065432E"/>
    <w:rsid w:val="006F66F4"/>
    <w:rsid w:val="009C377F"/>
    <w:rsid w:val="00B579E5"/>
    <w:rsid w:val="00BD7CD0"/>
    <w:rsid w:val="00BE08AA"/>
    <w:rsid w:val="00E4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9C213-4012-4DDF-9B5D-2FE25EB4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32E"/>
    <w:rPr>
      <w:color w:val="0000FF" w:themeColor="hyperlink"/>
      <w:u w:val="single"/>
    </w:rPr>
  </w:style>
  <w:style w:type="paragraph" w:styleId="BalloonText">
    <w:name w:val="Balloon Text"/>
    <w:basedOn w:val="Normal"/>
    <w:link w:val="BalloonTextChar"/>
    <w:uiPriority w:val="99"/>
    <w:semiHidden/>
    <w:unhideWhenUsed/>
    <w:rsid w:val="009C377F"/>
    <w:rPr>
      <w:rFonts w:ascii="Tahoma" w:hAnsi="Tahoma" w:cs="Tahoma"/>
      <w:sz w:val="16"/>
      <w:szCs w:val="16"/>
    </w:rPr>
  </w:style>
  <w:style w:type="character" w:customStyle="1" w:styleId="BalloonTextChar">
    <w:name w:val="Balloon Text Char"/>
    <w:basedOn w:val="DefaultParagraphFont"/>
    <w:link w:val="BalloonText"/>
    <w:uiPriority w:val="99"/>
    <w:semiHidden/>
    <w:rsid w:val="009C377F"/>
    <w:rPr>
      <w:rFonts w:ascii="Tahoma" w:hAnsi="Tahoma" w:cs="Tahoma"/>
      <w:sz w:val="16"/>
      <w:szCs w:val="16"/>
    </w:rPr>
  </w:style>
  <w:style w:type="character" w:styleId="FollowedHyperlink">
    <w:name w:val="FollowedHyperlink"/>
    <w:basedOn w:val="DefaultParagraphFont"/>
    <w:uiPriority w:val="99"/>
    <w:semiHidden/>
    <w:unhideWhenUsed/>
    <w:rsid w:val="009C3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chives.gov/veterans/militry-service-records" TargetMode="External"/><Relationship Id="rId5" Type="http://schemas.openxmlformats.org/officeDocument/2006/relationships/hyperlink" Target="http://www.state.nj.us/treasury/taxation/military/vetexemption.shtml" TargetMode="External"/><Relationship Id="rId4" Type="http://schemas.openxmlformats.org/officeDocument/2006/relationships/hyperlink" Target="http://www.state.nj.us/treasury/taxation/pdf/veteransexemption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Mark Laz</cp:lastModifiedBy>
  <cp:revision>3</cp:revision>
  <cp:lastPrinted>2018-02-06T04:22:00Z</cp:lastPrinted>
  <dcterms:created xsi:type="dcterms:W3CDTF">2018-02-10T18:51:00Z</dcterms:created>
  <dcterms:modified xsi:type="dcterms:W3CDTF">2019-01-07T04:04:00Z</dcterms:modified>
</cp:coreProperties>
</file>